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</w:p>
    <w:p>
      <w:pPr>
        <w:pStyle w:val="2"/>
        <w:jc w:val="center"/>
      </w:pPr>
      <w:r>
        <w:rPr>
          <w:rFonts w:hint="eastAsia"/>
        </w:rPr>
        <w:t>学生申请缓考操作手册</w:t>
      </w:r>
    </w:p>
    <w:p>
      <w:r>
        <w:rPr>
          <w:rFonts w:hint="eastAsia"/>
        </w:rPr>
        <w:t>1、</w:t>
      </w:r>
      <w:r>
        <w:t>登录微人大</w:t>
      </w:r>
    </w:p>
    <w:p>
      <w:r>
        <w:fldChar w:fldCharType="begin"/>
      </w:r>
      <w:r>
        <w:instrText xml:space="preserve"> HYPERLINK "http://v.ruc.edu.cn" </w:instrText>
      </w:r>
      <w:r>
        <w:fldChar w:fldCharType="separate"/>
      </w:r>
      <w:r>
        <w:rPr>
          <w:rStyle w:val="10"/>
          <w:rFonts w:hint="eastAsia"/>
        </w:rPr>
        <w:t>http://v.ruc.edu.cn</w:t>
      </w:r>
      <w:r>
        <w:rPr>
          <w:rStyle w:val="10"/>
          <w:rFonts w:hint="eastAsia"/>
        </w:rPr>
        <w:fldChar w:fldCharType="end"/>
      </w:r>
    </w:p>
    <w:p/>
    <w:p>
      <w:pPr>
        <w:rPr>
          <w:rFonts w:hint="eastAsia" w:eastAsiaTheme="minorEastAsia"/>
          <w:lang w:eastAsia="zh-CN"/>
        </w:rPr>
      </w:pPr>
      <w:r>
        <w:t>2</w:t>
      </w:r>
      <w:r>
        <w:rPr>
          <w:rFonts w:hint="eastAsia"/>
        </w:rPr>
        <w:t>、选择校务</w:t>
      </w:r>
      <w:r>
        <w:t>，点击</w:t>
      </w:r>
      <w:r>
        <w:rPr>
          <w:rFonts w:hint="eastAsia"/>
          <w:lang w:eastAsia="zh-CN"/>
        </w:rPr>
        <w:t>“</w:t>
      </w:r>
      <w:r>
        <w:rPr>
          <w:rFonts w:hint="eastAsia"/>
        </w:rPr>
        <w:t>本科教学一体化信息平台</w:t>
      </w:r>
      <w:r>
        <w:rPr>
          <w:rFonts w:hint="eastAsia"/>
          <w:lang w:eastAsia="zh-CN"/>
        </w:rPr>
        <w:t>”</w:t>
      </w:r>
    </w:p>
    <w:p>
      <w:pPr>
        <w:jc w:val="left"/>
      </w:pPr>
      <w:r>
        <w:drawing>
          <wp:inline distT="0" distB="0" distL="0" distR="0">
            <wp:extent cx="6645910" cy="34182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2</w:t>
      </w:r>
      <w:r>
        <w:rPr>
          <w:rFonts w:hint="eastAsia"/>
        </w:rPr>
        <w:t>-</w:t>
      </w:r>
      <w:r>
        <w:t>1</w:t>
      </w:r>
    </w:p>
    <w:p>
      <w:r>
        <w:rPr>
          <w:rFonts w:hint="eastAsia"/>
        </w:rPr>
        <w:t>3、进入“考试信息”-“学生缓考申请”菜单。选择考试名称，缓考类别，填写缓考的申请原因。点击“选择”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选</w:t>
      </w:r>
      <w:r>
        <w:rPr>
          <w:rFonts w:hint="eastAsia"/>
          <w:lang w:eastAsia="zh-CN"/>
        </w:rPr>
        <w:t>取</w:t>
      </w:r>
      <w:r>
        <w:rPr>
          <w:rFonts w:hint="eastAsia"/>
        </w:rPr>
        <w:t>需要申请的缓考课程（可多选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考试已经结束</w:t>
      </w:r>
      <w:r>
        <w:rPr>
          <w:rFonts w:hint="eastAsia"/>
        </w:rPr>
        <w:t>，</w:t>
      </w:r>
      <w:r>
        <w:rPr>
          <w:rFonts w:hint="eastAsia"/>
          <w:lang w:eastAsia="zh-CN"/>
        </w:rPr>
        <w:t>按规定</w:t>
      </w:r>
      <w:r>
        <w:rPr>
          <w:rFonts w:hint="eastAsia"/>
        </w:rPr>
        <w:t>这</w:t>
      </w:r>
      <w:r>
        <w:rPr>
          <w:rFonts w:hint="eastAsia"/>
          <w:lang w:eastAsia="zh-CN"/>
        </w:rPr>
        <w:t>门</w:t>
      </w:r>
      <w:r>
        <w:rPr>
          <w:rFonts w:hint="eastAsia"/>
        </w:rPr>
        <w:t>课程</w:t>
      </w:r>
      <w:r>
        <w:rPr>
          <w:rFonts w:hint="eastAsia"/>
          <w:lang w:eastAsia="zh-CN"/>
        </w:rPr>
        <w:t>一般</w:t>
      </w:r>
      <w:r>
        <w:rPr>
          <w:rFonts w:hint="eastAsia"/>
        </w:rPr>
        <w:t>不能</w:t>
      </w:r>
      <w:r>
        <w:rPr>
          <w:rFonts w:hint="eastAsia"/>
          <w:lang w:eastAsia="zh-CN"/>
        </w:rPr>
        <w:t>再</w:t>
      </w:r>
      <w:r>
        <w:rPr>
          <w:rFonts w:hint="eastAsia"/>
        </w:rPr>
        <w:t>申请缓考）。点击“浏览”上传缓考申请的证明材料（只能上传pdf、png、jpg格式的文件）。申请信息填写完成后，点击“保存”可以暂存。点击“保存并提交”提交缓考申请，进入审核流程。</w:t>
      </w:r>
    </w:p>
    <w:p>
      <w:r>
        <w:drawing>
          <wp:inline distT="0" distB="0" distL="0" distR="0">
            <wp:extent cx="6645910" cy="33540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</w:t>
      </w:r>
      <w:r>
        <w:t>3</w:t>
      </w:r>
      <w:r>
        <w:rPr>
          <w:rFonts w:hint="eastAsia"/>
        </w:rPr>
        <w:t>-</w:t>
      </w:r>
      <w:r>
        <w:t>1</w:t>
      </w:r>
    </w:p>
    <w:p>
      <w:pPr>
        <w:jc w:val="center"/>
      </w:pPr>
      <w:r>
        <w:drawing>
          <wp:inline distT="0" distB="0" distL="0" distR="0">
            <wp:extent cx="6645910" cy="31254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图3-</w:t>
      </w:r>
      <w:r>
        <w:t>2</w:t>
      </w:r>
    </w:p>
    <w:p>
      <w:r>
        <w:t>4</w:t>
      </w:r>
      <w:r>
        <w:rPr>
          <w:rFonts w:hint="eastAsia"/>
        </w:rPr>
        <w:t>、提交缓考申请，进入审核流程后</w:t>
      </w:r>
      <w:r>
        <w:rPr>
          <w:rFonts w:hint="eastAsia"/>
          <w:lang w:eastAsia="zh-CN"/>
        </w:rPr>
        <w:t>，学生在</w:t>
      </w:r>
      <w:r>
        <w:rPr>
          <w:rFonts w:hint="eastAsia"/>
        </w:rPr>
        <w:t>未审核前可以点击“修改”，修改缓考申请的内容。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提交成绩前可以点击“撤销”，撤销缓考申请。</w:t>
      </w:r>
      <w:r>
        <w:rPr>
          <w:rFonts w:hint="eastAsia"/>
          <w:lang w:eastAsia="zh-CN"/>
        </w:rPr>
        <w:t>点击“</w:t>
      </w:r>
      <w:r>
        <w:rPr>
          <w:rFonts w:hint="eastAsia"/>
        </w:rPr>
        <w:t>查看</w:t>
      </w:r>
      <w:r>
        <w:rPr>
          <w:rFonts w:hint="eastAsia"/>
          <w:lang w:eastAsia="zh-CN"/>
        </w:rPr>
        <w:t>”按钮可以看到</w:t>
      </w:r>
      <w:r>
        <w:rPr>
          <w:rFonts w:hint="eastAsia"/>
        </w:rPr>
        <w:t>各级的审核意见。当“是否需要补充材料”</w:t>
      </w:r>
      <w:r>
        <w:rPr>
          <w:rFonts w:hint="eastAsia"/>
          <w:lang w:eastAsia="zh-CN"/>
        </w:rPr>
        <w:t>显示</w:t>
      </w:r>
      <w:r>
        <w:rPr>
          <w:rFonts w:hint="eastAsia"/>
        </w:rPr>
        <w:t>为“是”时，需要补充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材料后，才能继续</w:t>
      </w:r>
      <w:r>
        <w:rPr>
          <w:rFonts w:hint="eastAsia"/>
          <w:lang w:eastAsia="zh-CN"/>
        </w:rPr>
        <w:t>进行下一步的</w:t>
      </w:r>
      <w:r>
        <w:rPr>
          <w:rFonts w:hint="eastAsia"/>
        </w:rPr>
        <w:t>申请流程。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767080</wp:posOffset>
                </wp:positionV>
                <wp:extent cx="184785" cy="81915"/>
                <wp:effectExtent l="0" t="0" r="2476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" cy="816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7pt;margin-top:60.4pt;height:6.45pt;width:14.55pt;z-index:251661312;v-text-anchor:middle;mso-width-relative:page;mso-height-relative:page;" fillcolor="#FFFFFF [3212]" filled="t" stroked="t" coordsize="21600,21600" o:gfxdata="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vNLP9kAAAALAQAADwAAAAAAAAABACAAAAAiAAAAZHJzL2Rvd25yZXYueG1s&#10;UEsBAhQAFAAAAAgAh07iQLHjs3dpAgAA8gQAAA4AAAAAAAAAAQAgAAAAKAEAAGRycy9lMm9Eb2Mu&#10;eG1sUEsFBgAAAAAGAAYAWQEAAAMG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1024255</wp:posOffset>
                </wp:positionV>
                <wp:extent cx="184785" cy="81915"/>
                <wp:effectExtent l="0" t="0" r="24765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" cy="816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75pt;margin-top:80.65pt;height:6.45pt;width:14.55pt;z-index:251660288;v-text-anchor:middle;mso-width-relative:page;mso-height-relative:page;" fillcolor="#FFFFFF [3212]" filled="t" stroked="t" coordsize="21600,21600" o:gfxdata="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Hi77nZAAAACwEAAA8AAAAAAAAAAQAgAAAAIgAAAGRycy9kb3ducmV2Lnht&#10;bFBLAQIUABQAAAAIAIdO4kA5ImGRagIAAPIEAAAOAAAAAAAAAAEAIAAAACgBAABkcnMvZTJvRG9j&#10;LnhtbFBLBQYAAAAABgAGAFkBAAAE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890270</wp:posOffset>
                </wp:positionV>
                <wp:extent cx="184785" cy="81915"/>
                <wp:effectExtent l="0" t="0" r="2476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" cy="816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25pt;margin-top:70.1pt;height:6.45pt;width:14.55pt;z-index:251659264;v-text-anchor:middle;mso-width-relative:page;mso-height-relative:page;" fillcolor="#FFFFFF [3212]" filled="t" stroked="t" coordsize="21600,21600" o:gfxdata="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BeIkPYAAAACwEAAA8AAAAAAAAAAQAgAAAAIgAAAGRycy9kb3ducmV2Lnht&#10;bFBLAQIUABQAAAAIAIdO4kBCbM5MawIAAPIEAAAOAAAAAAAAAAEAIAAAACcBAABkcnMvZTJvRG9j&#10;LnhtbFBLBQYAAAAABgAGAFkBAAAE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645910" cy="312547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图4-</w:t>
      </w:r>
      <w:r>
        <w:t>1</w:t>
      </w:r>
    </w:p>
    <w:p>
      <w:r>
        <w:rPr>
          <w:rFonts w:hint="eastAsia"/>
        </w:rPr>
        <w:t>5、审核状态为</w:t>
      </w:r>
      <w:r>
        <w:rPr>
          <w:rFonts w:hint="eastAsia"/>
          <w:lang w:eastAsia="zh-CN"/>
        </w:rPr>
        <w:t>“</w:t>
      </w:r>
      <w:r>
        <w:rPr>
          <w:rFonts w:hint="eastAsia"/>
        </w:rPr>
        <w:t>审核通过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，即缓考申请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通过</w:t>
      </w:r>
      <w:r>
        <w:rPr>
          <w:rFonts w:hint="eastAsia"/>
          <w:lang w:eastAsia="zh-CN"/>
        </w:rPr>
        <w:t>审批</w:t>
      </w:r>
      <w:r>
        <w:rPr>
          <w:rFonts w:hint="eastAsia"/>
        </w:rPr>
        <w:t>。 假如审核状态为</w:t>
      </w:r>
      <w:r>
        <w:rPr>
          <w:rFonts w:hint="eastAsia"/>
          <w:lang w:eastAsia="zh-CN"/>
        </w:rPr>
        <w:t>“</w:t>
      </w:r>
      <w:r>
        <w:rPr>
          <w:rFonts w:hint="eastAsia"/>
        </w:rPr>
        <w:t>已驳回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是此次缓考申请没有通过审批；</w:t>
      </w:r>
      <w:r>
        <w:rPr>
          <w:rFonts w:hint="eastAsia"/>
        </w:rPr>
        <w:t>需要修改申请信息，</w:t>
      </w:r>
      <w:r>
        <w:rPr>
          <w:rFonts w:hint="eastAsia"/>
          <w:lang w:eastAsia="zh-CN"/>
        </w:rPr>
        <w:t>重新</w:t>
      </w:r>
      <w:r>
        <w:rPr>
          <w:rFonts w:hint="eastAsia"/>
        </w:rPr>
        <w:t>再提交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审核。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1038860</wp:posOffset>
                </wp:positionV>
                <wp:extent cx="179705" cy="81915"/>
                <wp:effectExtent l="0" t="0" r="1143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4" cy="816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2.85pt;margin-top:81.8pt;height:6.45pt;width:14.15pt;z-index:251663360;v-text-anchor:middle;mso-width-relative:page;mso-height-relative:page;" fillcolor="#FFFFFF [3212]" filled="t" stroked="t" coordsize="21600,21600" o:gfxdata="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4OBdtkAAAALAQAADwAAAAAAAAABACAAAAAiAAAAZHJzL2Rvd25yZXYueG1s&#10;UEsBAhQAFAAAAAgAh07iQB+Zy6ppAgAA8gQAAA4AAAAAAAAAAQAgAAAAKAEAAGRycy9lMm9Eb2Mu&#10;eG1sUEsFBgAAAAAGAAYAWQEAAAMG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895350</wp:posOffset>
                </wp:positionV>
                <wp:extent cx="179705" cy="81915"/>
                <wp:effectExtent l="0" t="0" r="11430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14" cy="816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2pt;margin-top:70.5pt;height:6.45pt;width:14.15pt;z-index:251662336;v-text-anchor:middle;mso-width-relative:page;mso-height-relative:page;" fillcolor="#FFFFFF [3212]" filled="t" stroked="t" coordsize="21600,21600" o:gfxdata="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7Ofe7ZAAAACwEAAA8AAAAAAAAAAQAgAAAAIgAAAGRycy9kb3ducmV2Lnht&#10;bFBLAQIUABQAAAAIAIdO4kCoA+TKagIAAPIEAAAOAAAAAAAAAAEAIAAAACgBAABkcnMvZTJvRG9j&#10;LnhtbFBLBQYAAAAABgAGAFkBAAAE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645910" cy="312547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bookmarkEnd w:id="0"/>
      <w:r>
        <w:rPr>
          <w:rFonts w:hint="eastAsia"/>
        </w:rPr>
        <w:t>图5-1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86"/>
    <w:rsid w:val="000006F6"/>
    <w:rsid w:val="0002698E"/>
    <w:rsid w:val="00035300"/>
    <w:rsid w:val="00046046"/>
    <w:rsid w:val="00081099"/>
    <w:rsid w:val="00081A64"/>
    <w:rsid w:val="00087106"/>
    <w:rsid w:val="000C1CD7"/>
    <w:rsid w:val="000D4306"/>
    <w:rsid w:val="00102DB8"/>
    <w:rsid w:val="001400BA"/>
    <w:rsid w:val="00151F04"/>
    <w:rsid w:val="00154873"/>
    <w:rsid w:val="00177DA9"/>
    <w:rsid w:val="00193C6F"/>
    <w:rsid w:val="00196FB7"/>
    <w:rsid w:val="001D2894"/>
    <w:rsid w:val="001F2FAD"/>
    <w:rsid w:val="001F3054"/>
    <w:rsid w:val="001F56F1"/>
    <w:rsid w:val="00204567"/>
    <w:rsid w:val="00206128"/>
    <w:rsid w:val="00212B54"/>
    <w:rsid w:val="00240CF2"/>
    <w:rsid w:val="00240E37"/>
    <w:rsid w:val="002438F5"/>
    <w:rsid w:val="00252B96"/>
    <w:rsid w:val="00253E1E"/>
    <w:rsid w:val="002757A2"/>
    <w:rsid w:val="00290A32"/>
    <w:rsid w:val="0029223D"/>
    <w:rsid w:val="002A2508"/>
    <w:rsid w:val="002C00CC"/>
    <w:rsid w:val="002F17B9"/>
    <w:rsid w:val="002F230C"/>
    <w:rsid w:val="0032283C"/>
    <w:rsid w:val="003328E2"/>
    <w:rsid w:val="0033659B"/>
    <w:rsid w:val="0033760D"/>
    <w:rsid w:val="003601C4"/>
    <w:rsid w:val="00372797"/>
    <w:rsid w:val="00381892"/>
    <w:rsid w:val="003C4AAE"/>
    <w:rsid w:val="003E264E"/>
    <w:rsid w:val="003E7D5D"/>
    <w:rsid w:val="003F51E8"/>
    <w:rsid w:val="00405ABA"/>
    <w:rsid w:val="00412713"/>
    <w:rsid w:val="00430E00"/>
    <w:rsid w:val="00430E7F"/>
    <w:rsid w:val="00443481"/>
    <w:rsid w:val="00444432"/>
    <w:rsid w:val="0044512B"/>
    <w:rsid w:val="00456E47"/>
    <w:rsid w:val="00495EF9"/>
    <w:rsid w:val="004A785E"/>
    <w:rsid w:val="004B7A47"/>
    <w:rsid w:val="004C1FA8"/>
    <w:rsid w:val="004E0DA9"/>
    <w:rsid w:val="00537312"/>
    <w:rsid w:val="00551073"/>
    <w:rsid w:val="005634F8"/>
    <w:rsid w:val="00576BBC"/>
    <w:rsid w:val="005819A9"/>
    <w:rsid w:val="0058496F"/>
    <w:rsid w:val="005A3DE7"/>
    <w:rsid w:val="005F21AB"/>
    <w:rsid w:val="006311F3"/>
    <w:rsid w:val="00631F24"/>
    <w:rsid w:val="0064172D"/>
    <w:rsid w:val="00643204"/>
    <w:rsid w:val="00675268"/>
    <w:rsid w:val="00677201"/>
    <w:rsid w:val="006A333F"/>
    <w:rsid w:val="006A3D62"/>
    <w:rsid w:val="006A7864"/>
    <w:rsid w:val="006B3CB1"/>
    <w:rsid w:val="006B6AAB"/>
    <w:rsid w:val="006E0D89"/>
    <w:rsid w:val="006E412C"/>
    <w:rsid w:val="00712F59"/>
    <w:rsid w:val="0072202C"/>
    <w:rsid w:val="0072769F"/>
    <w:rsid w:val="0074531D"/>
    <w:rsid w:val="00747844"/>
    <w:rsid w:val="00776C24"/>
    <w:rsid w:val="00777C52"/>
    <w:rsid w:val="00797AE3"/>
    <w:rsid w:val="007A66A9"/>
    <w:rsid w:val="007E773B"/>
    <w:rsid w:val="007E7CC7"/>
    <w:rsid w:val="007F528E"/>
    <w:rsid w:val="007F59B6"/>
    <w:rsid w:val="00802775"/>
    <w:rsid w:val="00807BF9"/>
    <w:rsid w:val="0081773A"/>
    <w:rsid w:val="008320DC"/>
    <w:rsid w:val="00862E5D"/>
    <w:rsid w:val="0086743D"/>
    <w:rsid w:val="008708D1"/>
    <w:rsid w:val="0087788F"/>
    <w:rsid w:val="008A6582"/>
    <w:rsid w:val="008C524D"/>
    <w:rsid w:val="009066AC"/>
    <w:rsid w:val="009074D5"/>
    <w:rsid w:val="009242BC"/>
    <w:rsid w:val="009407F3"/>
    <w:rsid w:val="00953B82"/>
    <w:rsid w:val="00975E24"/>
    <w:rsid w:val="00976705"/>
    <w:rsid w:val="009933FE"/>
    <w:rsid w:val="009C1B79"/>
    <w:rsid w:val="009D3E13"/>
    <w:rsid w:val="009E255E"/>
    <w:rsid w:val="009E4401"/>
    <w:rsid w:val="009E6DF9"/>
    <w:rsid w:val="009F0E81"/>
    <w:rsid w:val="00A009F2"/>
    <w:rsid w:val="00A240B6"/>
    <w:rsid w:val="00A24E22"/>
    <w:rsid w:val="00A36514"/>
    <w:rsid w:val="00A40341"/>
    <w:rsid w:val="00A86ECE"/>
    <w:rsid w:val="00A87699"/>
    <w:rsid w:val="00A87DAE"/>
    <w:rsid w:val="00AB1052"/>
    <w:rsid w:val="00B0528C"/>
    <w:rsid w:val="00B611A2"/>
    <w:rsid w:val="00B70406"/>
    <w:rsid w:val="00B824FB"/>
    <w:rsid w:val="00B9437E"/>
    <w:rsid w:val="00B96B31"/>
    <w:rsid w:val="00BA0388"/>
    <w:rsid w:val="00BB1574"/>
    <w:rsid w:val="00BC41E1"/>
    <w:rsid w:val="00BE1B3E"/>
    <w:rsid w:val="00BE5471"/>
    <w:rsid w:val="00BF747F"/>
    <w:rsid w:val="00C11086"/>
    <w:rsid w:val="00C1555A"/>
    <w:rsid w:val="00C24C09"/>
    <w:rsid w:val="00C65C9C"/>
    <w:rsid w:val="00C7734D"/>
    <w:rsid w:val="00C94391"/>
    <w:rsid w:val="00D07322"/>
    <w:rsid w:val="00D15F3A"/>
    <w:rsid w:val="00D21352"/>
    <w:rsid w:val="00D370A9"/>
    <w:rsid w:val="00D51476"/>
    <w:rsid w:val="00D521B1"/>
    <w:rsid w:val="00DA3F56"/>
    <w:rsid w:val="00DC018D"/>
    <w:rsid w:val="00DD5698"/>
    <w:rsid w:val="00DD6BEA"/>
    <w:rsid w:val="00E023DD"/>
    <w:rsid w:val="00E0522A"/>
    <w:rsid w:val="00E1106D"/>
    <w:rsid w:val="00E16F0A"/>
    <w:rsid w:val="00E3262C"/>
    <w:rsid w:val="00E37EB3"/>
    <w:rsid w:val="00E56620"/>
    <w:rsid w:val="00E6209B"/>
    <w:rsid w:val="00E90369"/>
    <w:rsid w:val="00E91A5F"/>
    <w:rsid w:val="00E9447E"/>
    <w:rsid w:val="00E9592E"/>
    <w:rsid w:val="00EE77F8"/>
    <w:rsid w:val="00F06D76"/>
    <w:rsid w:val="00F414E3"/>
    <w:rsid w:val="00F52B16"/>
    <w:rsid w:val="00F71F83"/>
    <w:rsid w:val="00F7531E"/>
    <w:rsid w:val="00F777B7"/>
    <w:rsid w:val="00F81EC7"/>
    <w:rsid w:val="00F940C7"/>
    <w:rsid w:val="00FB405E"/>
    <w:rsid w:val="00FB7B6F"/>
    <w:rsid w:val="00FD6986"/>
    <w:rsid w:val="00FF78BF"/>
    <w:rsid w:val="10356461"/>
    <w:rsid w:val="1A7A083C"/>
    <w:rsid w:val="20B65FE0"/>
    <w:rsid w:val="223417C3"/>
    <w:rsid w:val="25CA6242"/>
    <w:rsid w:val="2C807358"/>
    <w:rsid w:val="32513C22"/>
    <w:rsid w:val="33FE35E2"/>
    <w:rsid w:val="3B873869"/>
    <w:rsid w:val="3E386B9C"/>
    <w:rsid w:val="3EFE4C27"/>
    <w:rsid w:val="404443B3"/>
    <w:rsid w:val="41C46224"/>
    <w:rsid w:val="451123F9"/>
    <w:rsid w:val="45631B30"/>
    <w:rsid w:val="487C5558"/>
    <w:rsid w:val="4DDD01D4"/>
    <w:rsid w:val="5929285F"/>
    <w:rsid w:val="5FF17800"/>
    <w:rsid w:val="63EA72F2"/>
    <w:rsid w:val="64D950EC"/>
    <w:rsid w:val="6B1C11A6"/>
    <w:rsid w:val="7D6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412</Characters>
  <Lines>3</Lines>
  <Paragraphs>1</Paragraphs>
  <TotalTime>10</TotalTime>
  <ScaleCrop>false</ScaleCrop>
  <LinksUpToDate>false</LinksUpToDate>
  <CharactersWithSpaces>483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2020-12-14T07:51:00Z</dcterms:created>
  <dc:creator>whuang</dc:creator>
  <cp:lastModifiedBy>wps1364093347</cp:lastModifiedBy>
  <cp:lastPrinted>2015-04-17T06:16:00Z</cp:lastPrinted>
  <dcterms:modified xsi:type="dcterms:W3CDTF">2021-12-22T03:44:59Z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7DFFC08B23BE4F73893DE9C7E88EF13A</vt:lpwstr>
  </property>
</Properties>
</file>